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7E73" w:rsidRPr="00847E73" w:rsidRDefault="00847E73" w:rsidP="00847E73">
      <w:pPr>
        <w:spacing w:before="100" w:beforeAutospacing="1" w:after="100" w:afterAutospacing="1" w:line="240" w:lineRule="auto"/>
        <w:outlineLvl w:val="1"/>
        <w:rPr>
          <w:rFonts w:ascii="Times New Roman" w:eastAsia="Times New Roman" w:hAnsi="Times New Roman" w:cs="Times New Roman"/>
          <w:b/>
          <w:bCs/>
          <w:sz w:val="36"/>
          <w:szCs w:val="36"/>
          <w:lang w:val="fr-FR" w:eastAsia="es-ES"/>
        </w:rPr>
      </w:pPr>
      <w:r w:rsidRPr="00847E73">
        <w:rPr>
          <w:rFonts w:ascii="Times New Roman" w:eastAsia="Times New Roman" w:hAnsi="Times New Roman" w:cs="Times New Roman"/>
          <w:b/>
          <w:bCs/>
          <w:sz w:val="36"/>
          <w:szCs w:val="36"/>
          <w:lang w:val="fr-FR" w:eastAsia="es-ES"/>
        </w:rPr>
        <w:t>DELF A2</w:t>
      </w:r>
    </w:p>
    <w:p w:rsidR="00847E73" w:rsidRPr="00847E73" w:rsidRDefault="00847E73" w:rsidP="00847E73">
      <w:pPr>
        <w:spacing w:before="100" w:beforeAutospacing="1" w:after="100" w:afterAutospacing="1" w:line="240" w:lineRule="auto"/>
        <w:rPr>
          <w:rFonts w:ascii="Times New Roman" w:eastAsia="Times New Roman" w:hAnsi="Times New Roman" w:cs="Times New Roman"/>
          <w:sz w:val="24"/>
          <w:szCs w:val="24"/>
          <w:lang w:val="fr-FR" w:eastAsia="es-ES"/>
        </w:rPr>
      </w:pPr>
      <w:r w:rsidRPr="00847E73">
        <w:rPr>
          <w:rFonts w:ascii="Times New Roman" w:eastAsia="Times New Roman" w:hAnsi="Times New Roman" w:cs="Times New Roman"/>
          <w:sz w:val="24"/>
          <w:szCs w:val="24"/>
          <w:lang w:val="fr-FR" w:eastAsia="es-ES"/>
        </w:rPr>
        <w:t xml:space="preserve">Le DELF A2 se situe dans la même perspective et valide encore la compétence langagière d'un </w:t>
      </w:r>
      <w:r w:rsidRPr="00847E73">
        <w:rPr>
          <w:rFonts w:ascii="Times New Roman" w:eastAsia="Times New Roman" w:hAnsi="Times New Roman" w:cs="Times New Roman"/>
          <w:b/>
          <w:bCs/>
          <w:sz w:val="24"/>
          <w:szCs w:val="24"/>
          <w:lang w:val="fr-FR" w:eastAsia="es-ES"/>
        </w:rPr>
        <w:t>utilisateur élémentaire</w:t>
      </w:r>
      <w:r w:rsidRPr="00847E73">
        <w:rPr>
          <w:rFonts w:ascii="Times New Roman" w:eastAsia="Times New Roman" w:hAnsi="Times New Roman" w:cs="Times New Roman"/>
          <w:sz w:val="24"/>
          <w:szCs w:val="24"/>
          <w:lang w:val="fr-FR" w:eastAsia="es-ES"/>
        </w:rPr>
        <w:t>, considéré comme un acteur social. Le candidat est ici capable de réaliser des tâches simples de la vie quotidienne. Il peut utiliser les formules de politesse et d'échange les plus courantes.</w:t>
      </w:r>
    </w:p>
    <w:p w:rsidR="00847E73" w:rsidRPr="00847E73" w:rsidRDefault="00847E73" w:rsidP="00847E73">
      <w:pPr>
        <w:spacing w:before="100" w:beforeAutospacing="1" w:after="100" w:afterAutospacing="1" w:line="240" w:lineRule="auto"/>
        <w:rPr>
          <w:rFonts w:ascii="Times New Roman" w:eastAsia="Times New Roman" w:hAnsi="Times New Roman" w:cs="Times New Roman"/>
          <w:sz w:val="24"/>
          <w:szCs w:val="24"/>
          <w:lang w:val="fr-FR" w:eastAsia="es-ES"/>
        </w:rPr>
      </w:pPr>
      <w:r w:rsidRPr="00847E73">
        <w:rPr>
          <w:rFonts w:ascii="Times New Roman" w:eastAsia="Times New Roman" w:hAnsi="Times New Roman" w:cs="Times New Roman"/>
          <w:sz w:val="24"/>
          <w:szCs w:val="24"/>
          <w:lang w:val="fr-FR" w:eastAsia="es-ES"/>
        </w:rPr>
        <w:t> </w:t>
      </w:r>
    </w:p>
    <w:tbl>
      <w:tblPr>
        <w:tblW w:w="5000" w:type="pct"/>
        <w:tblCellSpacing w:w="0" w:type="dxa"/>
        <w:tblBorders>
          <w:top w:val="outset" w:sz="6" w:space="0" w:color="D9DAEE"/>
          <w:left w:val="outset" w:sz="6" w:space="0" w:color="D9DAEE"/>
          <w:bottom w:val="outset" w:sz="6" w:space="0" w:color="D9DAEE"/>
          <w:right w:val="outset" w:sz="6" w:space="0" w:color="D9DAEE"/>
        </w:tblBorders>
        <w:tblCellMar>
          <w:top w:w="75" w:type="dxa"/>
          <w:left w:w="75" w:type="dxa"/>
          <w:bottom w:w="75" w:type="dxa"/>
          <w:right w:w="75" w:type="dxa"/>
        </w:tblCellMar>
        <w:tblLook w:val="04A0" w:firstRow="1" w:lastRow="0" w:firstColumn="1" w:lastColumn="0" w:noHBand="0" w:noVBand="1"/>
      </w:tblPr>
      <w:tblGrid>
        <w:gridCol w:w="5878"/>
        <w:gridCol w:w="1400"/>
        <w:gridCol w:w="1210"/>
      </w:tblGrid>
      <w:tr w:rsidR="00847E73" w:rsidRPr="00847E73" w:rsidTr="00847E73">
        <w:trPr>
          <w:tblCellSpacing w:w="0" w:type="dxa"/>
        </w:trPr>
        <w:tc>
          <w:tcPr>
            <w:tcW w:w="0" w:type="auto"/>
            <w:tcBorders>
              <w:top w:val="outset" w:sz="6" w:space="0" w:color="D9DAEE"/>
              <w:left w:val="outset" w:sz="6" w:space="0" w:color="D9DAEE"/>
              <w:bottom w:val="outset" w:sz="6" w:space="0" w:color="D9DAEE"/>
              <w:right w:val="outset" w:sz="6" w:space="0" w:color="D9DAEE"/>
            </w:tcBorders>
            <w:shd w:val="clear" w:color="auto" w:fill="D9DAEE"/>
            <w:vAlign w:val="center"/>
            <w:hideMark/>
          </w:tcPr>
          <w:p w:rsidR="00847E73" w:rsidRPr="00847E73" w:rsidRDefault="00847E73" w:rsidP="00847E73">
            <w:pPr>
              <w:spacing w:before="100" w:beforeAutospacing="1" w:after="100" w:afterAutospacing="1" w:line="240" w:lineRule="auto"/>
              <w:jc w:val="center"/>
              <w:rPr>
                <w:rFonts w:ascii="Times New Roman" w:eastAsia="Times New Roman" w:hAnsi="Times New Roman" w:cs="Times New Roman"/>
                <w:sz w:val="24"/>
                <w:szCs w:val="24"/>
                <w:lang w:val="fr-FR" w:eastAsia="es-ES"/>
              </w:rPr>
            </w:pPr>
            <w:r w:rsidRPr="00847E73">
              <w:rPr>
                <w:rFonts w:ascii="Times New Roman" w:eastAsia="Times New Roman" w:hAnsi="Times New Roman" w:cs="Times New Roman"/>
                <w:sz w:val="24"/>
                <w:szCs w:val="24"/>
                <w:lang w:val="fr-FR" w:eastAsia="es-ES"/>
              </w:rPr>
              <w:t xml:space="preserve">Nature des épreuves : </w:t>
            </w:r>
            <w:r w:rsidRPr="00847E73">
              <w:rPr>
                <w:rFonts w:ascii="Times New Roman" w:eastAsia="Times New Roman" w:hAnsi="Times New Roman" w:cs="Times New Roman"/>
                <w:b/>
                <w:bCs/>
                <w:sz w:val="24"/>
                <w:szCs w:val="24"/>
                <w:lang w:val="fr-FR" w:eastAsia="es-ES"/>
              </w:rPr>
              <w:t>A2</w:t>
            </w:r>
          </w:p>
        </w:tc>
        <w:tc>
          <w:tcPr>
            <w:tcW w:w="0" w:type="auto"/>
            <w:tcBorders>
              <w:top w:val="outset" w:sz="6" w:space="0" w:color="D9DAEE"/>
              <w:left w:val="outset" w:sz="6" w:space="0" w:color="D9DAEE"/>
              <w:bottom w:val="outset" w:sz="6" w:space="0" w:color="D9DAEE"/>
              <w:right w:val="outset" w:sz="6" w:space="0" w:color="D9DAEE"/>
            </w:tcBorders>
            <w:shd w:val="clear" w:color="auto" w:fill="D9DAEE"/>
            <w:vAlign w:val="center"/>
            <w:hideMark/>
          </w:tcPr>
          <w:p w:rsidR="00847E73" w:rsidRPr="00847E73" w:rsidRDefault="00847E73" w:rsidP="00847E73">
            <w:pPr>
              <w:spacing w:before="100" w:beforeAutospacing="1" w:after="100" w:afterAutospacing="1" w:line="240" w:lineRule="auto"/>
              <w:jc w:val="center"/>
              <w:rPr>
                <w:rFonts w:ascii="Times New Roman" w:eastAsia="Times New Roman" w:hAnsi="Times New Roman" w:cs="Times New Roman"/>
                <w:sz w:val="24"/>
                <w:szCs w:val="24"/>
                <w:lang w:val="fr-FR" w:eastAsia="es-ES"/>
              </w:rPr>
            </w:pPr>
            <w:r w:rsidRPr="00847E73">
              <w:rPr>
                <w:rFonts w:ascii="Times New Roman" w:eastAsia="Times New Roman" w:hAnsi="Times New Roman" w:cs="Times New Roman"/>
                <w:sz w:val="24"/>
                <w:szCs w:val="24"/>
                <w:lang w:val="fr-FR" w:eastAsia="es-ES"/>
              </w:rPr>
              <w:t>Durée</w:t>
            </w:r>
          </w:p>
        </w:tc>
        <w:tc>
          <w:tcPr>
            <w:tcW w:w="0" w:type="auto"/>
            <w:tcBorders>
              <w:top w:val="outset" w:sz="6" w:space="0" w:color="D9DAEE"/>
              <w:left w:val="outset" w:sz="6" w:space="0" w:color="D9DAEE"/>
              <w:bottom w:val="outset" w:sz="6" w:space="0" w:color="D9DAEE"/>
              <w:right w:val="outset" w:sz="6" w:space="0" w:color="D9DAEE"/>
            </w:tcBorders>
            <w:shd w:val="clear" w:color="auto" w:fill="D9DAEE"/>
            <w:vAlign w:val="center"/>
            <w:hideMark/>
          </w:tcPr>
          <w:p w:rsidR="00847E73" w:rsidRPr="00847E73" w:rsidRDefault="00847E73" w:rsidP="00847E73">
            <w:pPr>
              <w:spacing w:before="100" w:beforeAutospacing="1" w:after="100" w:afterAutospacing="1" w:line="240" w:lineRule="auto"/>
              <w:jc w:val="center"/>
              <w:rPr>
                <w:rFonts w:ascii="Times New Roman" w:eastAsia="Times New Roman" w:hAnsi="Times New Roman" w:cs="Times New Roman"/>
                <w:sz w:val="24"/>
                <w:szCs w:val="24"/>
                <w:lang w:val="fr-FR" w:eastAsia="es-ES"/>
              </w:rPr>
            </w:pPr>
            <w:r w:rsidRPr="00847E73">
              <w:rPr>
                <w:rFonts w:ascii="Times New Roman" w:eastAsia="Times New Roman" w:hAnsi="Times New Roman" w:cs="Times New Roman"/>
                <w:sz w:val="24"/>
                <w:szCs w:val="24"/>
                <w:lang w:val="fr-FR" w:eastAsia="es-ES"/>
              </w:rPr>
              <w:t>Note sur</w:t>
            </w:r>
          </w:p>
        </w:tc>
      </w:tr>
      <w:tr w:rsidR="00847E73" w:rsidRPr="00847E73" w:rsidTr="00847E73">
        <w:trPr>
          <w:tblCellSpacing w:w="0" w:type="dxa"/>
        </w:trPr>
        <w:tc>
          <w:tcPr>
            <w:tcW w:w="0" w:type="auto"/>
            <w:tcBorders>
              <w:top w:val="outset" w:sz="6" w:space="0" w:color="D9DAEE"/>
              <w:left w:val="outset" w:sz="6" w:space="0" w:color="D9DAEE"/>
              <w:bottom w:val="outset" w:sz="6" w:space="0" w:color="D9DAEE"/>
              <w:right w:val="outset" w:sz="6" w:space="0" w:color="D9DAEE"/>
            </w:tcBorders>
            <w:vAlign w:val="center"/>
            <w:hideMark/>
          </w:tcPr>
          <w:p w:rsidR="00847E73" w:rsidRPr="00847E73" w:rsidRDefault="00847E73" w:rsidP="00847E73">
            <w:pPr>
              <w:spacing w:after="0" w:line="240" w:lineRule="auto"/>
              <w:rPr>
                <w:rFonts w:ascii="Times New Roman" w:eastAsia="Times New Roman" w:hAnsi="Times New Roman" w:cs="Times New Roman"/>
                <w:sz w:val="24"/>
                <w:szCs w:val="24"/>
                <w:lang w:val="fr-FR" w:eastAsia="es-ES"/>
              </w:rPr>
            </w:pPr>
            <w:r w:rsidRPr="00847E73">
              <w:rPr>
                <w:rFonts w:ascii="Times New Roman" w:eastAsia="Times New Roman" w:hAnsi="Times New Roman" w:cs="Times New Roman"/>
                <w:b/>
                <w:bCs/>
                <w:sz w:val="24"/>
                <w:szCs w:val="24"/>
                <w:lang w:val="fr-FR" w:eastAsia="es-ES"/>
              </w:rPr>
              <w:t>Compréhension de l'oral</w:t>
            </w:r>
            <w:r w:rsidRPr="00847E73">
              <w:rPr>
                <w:rFonts w:ascii="Times New Roman" w:eastAsia="Times New Roman" w:hAnsi="Times New Roman" w:cs="Times New Roman"/>
                <w:sz w:val="24"/>
                <w:szCs w:val="24"/>
                <w:lang w:val="fr-FR" w:eastAsia="es-ES"/>
              </w:rPr>
              <w:br/>
              <w:t>Réponse à des questionnaires de compréhension portant sur trois ou quatre courts documents enregistrés ayant trait à des situations de la vie quotidienne (deux écoutes).</w:t>
            </w:r>
            <w:r w:rsidRPr="00847E73">
              <w:rPr>
                <w:rFonts w:ascii="Times New Roman" w:eastAsia="Times New Roman" w:hAnsi="Times New Roman" w:cs="Times New Roman"/>
                <w:sz w:val="24"/>
                <w:szCs w:val="24"/>
                <w:lang w:val="fr-FR" w:eastAsia="es-ES"/>
              </w:rPr>
              <w:br/>
            </w:r>
            <w:r w:rsidRPr="00847E73">
              <w:rPr>
                <w:rFonts w:ascii="Times New Roman" w:eastAsia="Times New Roman" w:hAnsi="Times New Roman" w:cs="Times New Roman"/>
                <w:i/>
                <w:iCs/>
                <w:sz w:val="24"/>
                <w:szCs w:val="24"/>
                <w:lang w:val="fr-FR" w:eastAsia="es-ES"/>
              </w:rPr>
              <w:t>Durée maximale des documents : 5 mn</w:t>
            </w:r>
          </w:p>
        </w:tc>
        <w:tc>
          <w:tcPr>
            <w:tcW w:w="750" w:type="pct"/>
            <w:tcBorders>
              <w:top w:val="outset" w:sz="6" w:space="0" w:color="D9DAEE"/>
              <w:left w:val="outset" w:sz="6" w:space="0" w:color="D9DAEE"/>
              <w:bottom w:val="outset" w:sz="6" w:space="0" w:color="D9DAEE"/>
              <w:right w:val="outset" w:sz="6" w:space="0" w:color="D9DAEE"/>
            </w:tcBorders>
            <w:vAlign w:val="center"/>
            <w:hideMark/>
          </w:tcPr>
          <w:p w:rsidR="00847E73" w:rsidRPr="00847E73" w:rsidRDefault="00847E73" w:rsidP="00847E73">
            <w:pPr>
              <w:spacing w:before="100" w:beforeAutospacing="1" w:after="100" w:afterAutospacing="1" w:line="240" w:lineRule="auto"/>
              <w:jc w:val="center"/>
              <w:rPr>
                <w:rFonts w:ascii="Times New Roman" w:eastAsia="Times New Roman" w:hAnsi="Times New Roman" w:cs="Times New Roman"/>
                <w:sz w:val="24"/>
                <w:szCs w:val="24"/>
                <w:lang w:val="fr-FR" w:eastAsia="es-ES"/>
              </w:rPr>
            </w:pPr>
            <w:r w:rsidRPr="00847E73">
              <w:rPr>
                <w:rFonts w:ascii="Times New Roman" w:eastAsia="Times New Roman" w:hAnsi="Times New Roman" w:cs="Times New Roman"/>
                <w:sz w:val="24"/>
                <w:szCs w:val="24"/>
                <w:lang w:val="fr-FR" w:eastAsia="es-ES"/>
              </w:rPr>
              <w:t>0 h 25 environ</w:t>
            </w:r>
          </w:p>
        </w:tc>
        <w:tc>
          <w:tcPr>
            <w:tcW w:w="750" w:type="pct"/>
            <w:tcBorders>
              <w:top w:val="outset" w:sz="6" w:space="0" w:color="D9DAEE"/>
              <w:left w:val="outset" w:sz="6" w:space="0" w:color="D9DAEE"/>
              <w:bottom w:val="outset" w:sz="6" w:space="0" w:color="D9DAEE"/>
              <w:right w:val="outset" w:sz="6" w:space="0" w:color="D9DAEE"/>
            </w:tcBorders>
            <w:vAlign w:val="center"/>
            <w:hideMark/>
          </w:tcPr>
          <w:p w:rsidR="00847E73" w:rsidRPr="00847E73" w:rsidRDefault="00847E73" w:rsidP="00847E73">
            <w:pPr>
              <w:spacing w:before="100" w:beforeAutospacing="1" w:after="100" w:afterAutospacing="1" w:line="240" w:lineRule="auto"/>
              <w:jc w:val="center"/>
              <w:rPr>
                <w:rFonts w:ascii="Times New Roman" w:eastAsia="Times New Roman" w:hAnsi="Times New Roman" w:cs="Times New Roman"/>
                <w:sz w:val="24"/>
                <w:szCs w:val="24"/>
                <w:lang w:val="fr-FR" w:eastAsia="es-ES"/>
              </w:rPr>
            </w:pPr>
            <w:r w:rsidRPr="00847E73">
              <w:rPr>
                <w:rFonts w:ascii="Times New Roman" w:eastAsia="Times New Roman" w:hAnsi="Times New Roman" w:cs="Times New Roman"/>
                <w:sz w:val="24"/>
                <w:szCs w:val="24"/>
                <w:lang w:val="fr-FR" w:eastAsia="es-ES"/>
              </w:rPr>
              <w:t>/ 25</w:t>
            </w:r>
          </w:p>
        </w:tc>
      </w:tr>
      <w:tr w:rsidR="00847E73" w:rsidRPr="00847E73" w:rsidTr="00847E73">
        <w:trPr>
          <w:tblCellSpacing w:w="0" w:type="dxa"/>
        </w:trPr>
        <w:tc>
          <w:tcPr>
            <w:tcW w:w="0" w:type="auto"/>
            <w:tcBorders>
              <w:top w:val="outset" w:sz="6" w:space="0" w:color="D9DAEE"/>
              <w:left w:val="outset" w:sz="6" w:space="0" w:color="D9DAEE"/>
              <w:bottom w:val="outset" w:sz="6" w:space="0" w:color="D9DAEE"/>
              <w:right w:val="outset" w:sz="6" w:space="0" w:color="D9DAEE"/>
            </w:tcBorders>
            <w:vAlign w:val="center"/>
            <w:hideMark/>
          </w:tcPr>
          <w:p w:rsidR="00847E73" w:rsidRPr="00847E73" w:rsidRDefault="00847E73" w:rsidP="00847E73">
            <w:pPr>
              <w:spacing w:before="100" w:beforeAutospacing="1" w:after="100" w:afterAutospacing="1" w:line="240" w:lineRule="auto"/>
              <w:rPr>
                <w:rFonts w:ascii="Times New Roman" w:eastAsia="Times New Roman" w:hAnsi="Times New Roman" w:cs="Times New Roman"/>
                <w:sz w:val="24"/>
                <w:szCs w:val="24"/>
                <w:lang w:val="fr-FR" w:eastAsia="es-ES"/>
              </w:rPr>
            </w:pPr>
            <w:r w:rsidRPr="00847E73">
              <w:rPr>
                <w:rFonts w:ascii="Times New Roman" w:eastAsia="Times New Roman" w:hAnsi="Times New Roman" w:cs="Times New Roman"/>
                <w:b/>
                <w:bCs/>
                <w:sz w:val="24"/>
                <w:szCs w:val="24"/>
                <w:lang w:val="fr-FR" w:eastAsia="es-ES"/>
              </w:rPr>
              <w:t>Compréhension des écrits</w:t>
            </w:r>
            <w:r w:rsidR="00390F63">
              <w:rPr>
                <w:rFonts w:ascii="Times New Roman" w:eastAsia="Times New Roman" w:hAnsi="Times New Roman" w:cs="Times New Roman"/>
                <w:sz w:val="24"/>
                <w:szCs w:val="24"/>
                <w:lang w:val="fr-FR" w:eastAsia="es-ES"/>
              </w:rPr>
              <w:br/>
              <w:t>Réponse </w:t>
            </w:r>
            <w:bookmarkStart w:id="0" w:name="_GoBack"/>
            <w:bookmarkEnd w:id="0"/>
            <w:r w:rsidRPr="00847E73">
              <w:rPr>
                <w:rFonts w:ascii="Times New Roman" w:eastAsia="Times New Roman" w:hAnsi="Times New Roman" w:cs="Times New Roman"/>
                <w:sz w:val="24"/>
                <w:szCs w:val="24"/>
                <w:lang w:val="fr-FR" w:eastAsia="es-ES"/>
              </w:rPr>
              <w:t>à des questionnaires de compréhension portant sur trois ou quatre courts documents écrits ayant trait à des situations de la vie quotidienne.</w:t>
            </w:r>
          </w:p>
        </w:tc>
        <w:tc>
          <w:tcPr>
            <w:tcW w:w="750" w:type="pct"/>
            <w:tcBorders>
              <w:top w:val="outset" w:sz="6" w:space="0" w:color="D9DAEE"/>
              <w:left w:val="outset" w:sz="6" w:space="0" w:color="D9DAEE"/>
              <w:bottom w:val="outset" w:sz="6" w:space="0" w:color="D9DAEE"/>
              <w:right w:val="outset" w:sz="6" w:space="0" w:color="D9DAEE"/>
            </w:tcBorders>
            <w:vAlign w:val="center"/>
            <w:hideMark/>
          </w:tcPr>
          <w:p w:rsidR="00847E73" w:rsidRPr="00847E73" w:rsidRDefault="00847E73" w:rsidP="00847E73">
            <w:pPr>
              <w:spacing w:before="100" w:beforeAutospacing="1" w:after="100" w:afterAutospacing="1" w:line="240" w:lineRule="auto"/>
              <w:jc w:val="center"/>
              <w:rPr>
                <w:rFonts w:ascii="Times New Roman" w:eastAsia="Times New Roman" w:hAnsi="Times New Roman" w:cs="Times New Roman"/>
                <w:sz w:val="24"/>
                <w:szCs w:val="24"/>
                <w:lang w:val="fr-FR" w:eastAsia="es-ES"/>
              </w:rPr>
            </w:pPr>
            <w:r w:rsidRPr="00847E73">
              <w:rPr>
                <w:rFonts w:ascii="Times New Roman" w:eastAsia="Times New Roman" w:hAnsi="Times New Roman" w:cs="Times New Roman"/>
                <w:sz w:val="24"/>
                <w:szCs w:val="24"/>
                <w:lang w:val="fr-FR" w:eastAsia="es-ES"/>
              </w:rPr>
              <w:t>0 h 30</w:t>
            </w:r>
          </w:p>
        </w:tc>
        <w:tc>
          <w:tcPr>
            <w:tcW w:w="750" w:type="pct"/>
            <w:tcBorders>
              <w:top w:val="outset" w:sz="6" w:space="0" w:color="D9DAEE"/>
              <w:left w:val="outset" w:sz="6" w:space="0" w:color="D9DAEE"/>
              <w:bottom w:val="outset" w:sz="6" w:space="0" w:color="D9DAEE"/>
              <w:right w:val="outset" w:sz="6" w:space="0" w:color="D9DAEE"/>
            </w:tcBorders>
            <w:vAlign w:val="center"/>
            <w:hideMark/>
          </w:tcPr>
          <w:p w:rsidR="00847E73" w:rsidRPr="00847E73" w:rsidRDefault="00847E73" w:rsidP="00847E73">
            <w:pPr>
              <w:spacing w:before="100" w:beforeAutospacing="1" w:after="100" w:afterAutospacing="1" w:line="240" w:lineRule="auto"/>
              <w:jc w:val="center"/>
              <w:rPr>
                <w:rFonts w:ascii="Times New Roman" w:eastAsia="Times New Roman" w:hAnsi="Times New Roman" w:cs="Times New Roman"/>
                <w:sz w:val="24"/>
                <w:szCs w:val="24"/>
                <w:lang w:val="fr-FR" w:eastAsia="es-ES"/>
              </w:rPr>
            </w:pPr>
            <w:r w:rsidRPr="00847E73">
              <w:rPr>
                <w:rFonts w:ascii="Times New Roman" w:eastAsia="Times New Roman" w:hAnsi="Times New Roman" w:cs="Times New Roman"/>
                <w:sz w:val="24"/>
                <w:szCs w:val="24"/>
                <w:lang w:val="fr-FR" w:eastAsia="es-ES"/>
              </w:rPr>
              <w:t>/ 25</w:t>
            </w:r>
          </w:p>
        </w:tc>
      </w:tr>
      <w:tr w:rsidR="00847E73" w:rsidRPr="00847E73" w:rsidTr="00847E73">
        <w:trPr>
          <w:tblCellSpacing w:w="0" w:type="dxa"/>
        </w:trPr>
        <w:tc>
          <w:tcPr>
            <w:tcW w:w="0" w:type="auto"/>
            <w:tcBorders>
              <w:top w:val="outset" w:sz="6" w:space="0" w:color="D9DAEE"/>
              <w:left w:val="outset" w:sz="6" w:space="0" w:color="D9DAEE"/>
              <w:bottom w:val="outset" w:sz="6" w:space="0" w:color="D9DAEE"/>
              <w:right w:val="outset" w:sz="6" w:space="0" w:color="D9DAEE"/>
            </w:tcBorders>
            <w:vAlign w:val="center"/>
            <w:hideMark/>
          </w:tcPr>
          <w:p w:rsidR="00847E73" w:rsidRPr="00847E73" w:rsidRDefault="00847E73" w:rsidP="00847E73">
            <w:pPr>
              <w:spacing w:before="100" w:beforeAutospacing="1" w:after="100" w:afterAutospacing="1" w:line="240" w:lineRule="auto"/>
              <w:rPr>
                <w:rFonts w:ascii="Times New Roman" w:eastAsia="Times New Roman" w:hAnsi="Times New Roman" w:cs="Times New Roman"/>
                <w:sz w:val="24"/>
                <w:szCs w:val="24"/>
                <w:lang w:val="fr-FR" w:eastAsia="es-ES"/>
              </w:rPr>
            </w:pPr>
            <w:r w:rsidRPr="00847E73">
              <w:rPr>
                <w:rFonts w:ascii="Times New Roman" w:eastAsia="Times New Roman" w:hAnsi="Times New Roman" w:cs="Times New Roman"/>
                <w:b/>
                <w:bCs/>
                <w:sz w:val="24"/>
                <w:szCs w:val="24"/>
                <w:lang w:val="fr-FR" w:eastAsia="es-ES"/>
              </w:rPr>
              <w:t>Production écrite</w:t>
            </w:r>
            <w:r w:rsidRPr="00847E73">
              <w:rPr>
                <w:rFonts w:ascii="Times New Roman" w:eastAsia="Times New Roman" w:hAnsi="Times New Roman" w:cs="Times New Roman"/>
                <w:sz w:val="24"/>
                <w:szCs w:val="24"/>
                <w:lang w:val="fr-FR" w:eastAsia="es-ES"/>
              </w:rPr>
              <w:br/>
              <w:t>Rédaction de deux brèves productions écrites (lettre amicale ou message)</w:t>
            </w:r>
            <w:r w:rsidRPr="00847E73">
              <w:rPr>
                <w:rFonts w:ascii="Times New Roman" w:eastAsia="Times New Roman" w:hAnsi="Times New Roman" w:cs="Times New Roman"/>
                <w:sz w:val="24"/>
                <w:szCs w:val="24"/>
                <w:lang w:val="fr-FR" w:eastAsia="es-ES"/>
              </w:rPr>
              <w:br/>
              <w:t>-  décrire un événement ou des expériences personnelles</w:t>
            </w:r>
            <w:r w:rsidRPr="00847E73">
              <w:rPr>
                <w:rFonts w:ascii="Times New Roman" w:eastAsia="Times New Roman" w:hAnsi="Times New Roman" w:cs="Times New Roman"/>
                <w:sz w:val="24"/>
                <w:szCs w:val="24"/>
                <w:lang w:val="fr-FR" w:eastAsia="es-ES"/>
              </w:rPr>
              <w:br/>
              <w:t>-  écrire pour inviter, remercier, s'excuser, demander, informer, féliciter...</w:t>
            </w:r>
          </w:p>
        </w:tc>
        <w:tc>
          <w:tcPr>
            <w:tcW w:w="750" w:type="pct"/>
            <w:tcBorders>
              <w:top w:val="outset" w:sz="6" w:space="0" w:color="D9DAEE"/>
              <w:left w:val="outset" w:sz="6" w:space="0" w:color="D9DAEE"/>
              <w:bottom w:val="outset" w:sz="6" w:space="0" w:color="D9DAEE"/>
              <w:right w:val="outset" w:sz="6" w:space="0" w:color="D9DAEE"/>
            </w:tcBorders>
            <w:vAlign w:val="center"/>
            <w:hideMark/>
          </w:tcPr>
          <w:p w:rsidR="00847E73" w:rsidRPr="00847E73" w:rsidRDefault="00847E73" w:rsidP="00847E73">
            <w:pPr>
              <w:spacing w:before="100" w:beforeAutospacing="1" w:after="100" w:afterAutospacing="1" w:line="240" w:lineRule="auto"/>
              <w:jc w:val="center"/>
              <w:rPr>
                <w:rFonts w:ascii="Times New Roman" w:eastAsia="Times New Roman" w:hAnsi="Times New Roman" w:cs="Times New Roman"/>
                <w:sz w:val="24"/>
                <w:szCs w:val="24"/>
                <w:lang w:val="fr-FR" w:eastAsia="es-ES"/>
              </w:rPr>
            </w:pPr>
            <w:r w:rsidRPr="00847E73">
              <w:rPr>
                <w:rFonts w:ascii="Times New Roman" w:eastAsia="Times New Roman" w:hAnsi="Times New Roman" w:cs="Times New Roman"/>
                <w:sz w:val="24"/>
                <w:szCs w:val="24"/>
                <w:lang w:val="fr-FR" w:eastAsia="es-ES"/>
              </w:rPr>
              <w:t>0 h 45</w:t>
            </w:r>
          </w:p>
        </w:tc>
        <w:tc>
          <w:tcPr>
            <w:tcW w:w="750" w:type="pct"/>
            <w:tcBorders>
              <w:top w:val="outset" w:sz="6" w:space="0" w:color="D9DAEE"/>
              <w:left w:val="outset" w:sz="6" w:space="0" w:color="D9DAEE"/>
              <w:bottom w:val="outset" w:sz="6" w:space="0" w:color="D9DAEE"/>
              <w:right w:val="outset" w:sz="6" w:space="0" w:color="D9DAEE"/>
            </w:tcBorders>
            <w:vAlign w:val="center"/>
            <w:hideMark/>
          </w:tcPr>
          <w:p w:rsidR="00847E73" w:rsidRPr="00847E73" w:rsidRDefault="00847E73" w:rsidP="00847E73">
            <w:pPr>
              <w:spacing w:before="100" w:beforeAutospacing="1" w:after="100" w:afterAutospacing="1" w:line="240" w:lineRule="auto"/>
              <w:jc w:val="center"/>
              <w:rPr>
                <w:rFonts w:ascii="Times New Roman" w:eastAsia="Times New Roman" w:hAnsi="Times New Roman" w:cs="Times New Roman"/>
                <w:sz w:val="24"/>
                <w:szCs w:val="24"/>
                <w:lang w:val="fr-FR" w:eastAsia="es-ES"/>
              </w:rPr>
            </w:pPr>
            <w:r w:rsidRPr="00847E73">
              <w:rPr>
                <w:rFonts w:ascii="Times New Roman" w:eastAsia="Times New Roman" w:hAnsi="Times New Roman" w:cs="Times New Roman"/>
                <w:sz w:val="24"/>
                <w:szCs w:val="24"/>
                <w:lang w:val="fr-FR" w:eastAsia="es-ES"/>
              </w:rPr>
              <w:t>/ 25</w:t>
            </w:r>
          </w:p>
        </w:tc>
      </w:tr>
      <w:tr w:rsidR="00847E73" w:rsidRPr="00847E73" w:rsidTr="00847E73">
        <w:trPr>
          <w:tblCellSpacing w:w="0" w:type="dxa"/>
        </w:trPr>
        <w:tc>
          <w:tcPr>
            <w:tcW w:w="0" w:type="auto"/>
            <w:tcBorders>
              <w:top w:val="outset" w:sz="6" w:space="0" w:color="D9DAEE"/>
              <w:left w:val="outset" w:sz="6" w:space="0" w:color="D9DAEE"/>
              <w:bottom w:val="outset" w:sz="6" w:space="0" w:color="D9DAEE"/>
              <w:right w:val="outset" w:sz="6" w:space="0" w:color="D9DAEE"/>
            </w:tcBorders>
            <w:vAlign w:val="center"/>
            <w:hideMark/>
          </w:tcPr>
          <w:p w:rsidR="00847E73" w:rsidRPr="00847E73" w:rsidRDefault="00847E73" w:rsidP="00847E73">
            <w:pPr>
              <w:spacing w:before="100" w:beforeAutospacing="1" w:after="100" w:afterAutospacing="1" w:line="240" w:lineRule="auto"/>
              <w:rPr>
                <w:rFonts w:ascii="Times New Roman" w:eastAsia="Times New Roman" w:hAnsi="Times New Roman" w:cs="Times New Roman"/>
                <w:sz w:val="24"/>
                <w:szCs w:val="24"/>
                <w:lang w:val="fr-FR" w:eastAsia="es-ES"/>
              </w:rPr>
            </w:pPr>
            <w:r w:rsidRPr="00847E73">
              <w:rPr>
                <w:rFonts w:ascii="Times New Roman" w:eastAsia="Times New Roman" w:hAnsi="Times New Roman" w:cs="Times New Roman"/>
                <w:b/>
                <w:bCs/>
                <w:sz w:val="24"/>
                <w:szCs w:val="24"/>
                <w:lang w:val="fr-FR" w:eastAsia="es-ES"/>
              </w:rPr>
              <w:t>Production orale</w:t>
            </w:r>
            <w:r w:rsidRPr="00847E73">
              <w:rPr>
                <w:rFonts w:ascii="Times New Roman" w:eastAsia="Times New Roman" w:hAnsi="Times New Roman" w:cs="Times New Roman"/>
                <w:sz w:val="24"/>
                <w:szCs w:val="24"/>
                <w:lang w:val="fr-FR" w:eastAsia="es-ES"/>
              </w:rPr>
              <w:br/>
              <w:t>Epreuve en trois parties :</w:t>
            </w:r>
            <w:r w:rsidRPr="00847E73">
              <w:rPr>
                <w:rFonts w:ascii="Times New Roman" w:eastAsia="Times New Roman" w:hAnsi="Times New Roman" w:cs="Times New Roman"/>
                <w:sz w:val="24"/>
                <w:szCs w:val="24"/>
                <w:lang w:val="fr-FR" w:eastAsia="es-ES"/>
              </w:rPr>
              <w:br/>
              <w:t>    -  entretien dirigé</w:t>
            </w:r>
            <w:r w:rsidRPr="00847E73">
              <w:rPr>
                <w:rFonts w:ascii="Times New Roman" w:eastAsia="Times New Roman" w:hAnsi="Times New Roman" w:cs="Times New Roman"/>
                <w:sz w:val="24"/>
                <w:szCs w:val="24"/>
                <w:lang w:val="fr-FR" w:eastAsia="es-ES"/>
              </w:rPr>
              <w:br/>
              <w:t>    -  échange d'informations</w:t>
            </w:r>
            <w:r w:rsidRPr="00847E73">
              <w:rPr>
                <w:rFonts w:ascii="Times New Roman" w:eastAsia="Times New Roman" w:hAnsi="Times New Roman" w:cs="Times New Roman"/>
                <w:sz w:val="24"/>
                <w:szCs w:val="24"/>
                <w:lang w:val="fr-FR" w:eastAsia="es-ES"/>
              </w:rPr>
              <w:br/>
              <w:t>    -  dialogue simulé.</w:t>
            </w:r>
          </w:p>
        </w:tc>
        <w:tc>
          <w:tcPr>
            <w:tcW w:w="750" w:type="pct"/>
            <w:tcBorders>
              <w:top w:val="outset" w:sz="6" w:space="0" w:color="D9DAEE"/>
              <w:left w:val="outset" w:sz="6" w:space="0" w:color="D9DAEE"/>
              <w:bottom w:val="outset" w:sz="6" w:space="0" w:color="D9DAEE"/>
              <w:right w:val="outset" w:sz="6" w:space="0" w:color="D9DAEE"/>
            </w:tcBorders>
            <w:vAlign w:val="center"/>
            <w:hideMark/>
          </w:tcPr>
          <w:p w:rsidR="00847E73" w:rsidRPr="00847E73" w:rsidRDefault="00847E73" w:rsidP="00847E73">
            <w:pPr>
              <w:spacing w:before="100" w:beforeAutospacing="1" w:after="100" w:afterAutospacing="1" w:line="240" w:lineRule="auto"/>
              <w:jc w:val="center"/>
              <w:rPr>
                <w:rFonts w:ascii="Times New Roman" w:eastAsia="Times New Roman" w:hAnsi="Times New Roman" w:cs="Times New Roman"/>
                <w:sz w:val="24"/>
                <w:szCs w:val="24"/>
                <w:lang w:val="fr-FR" w:eastAsia="es-ES"/>
              </w:rPr>
            </w:pPr>
            <w:r w:rsidRPr="00847E73">
              <w:rPr>
                <w:rFonts w:ascii="Times New Roman" w:eastAsia="Times New Roman" w:hAnsi="Times New Roman" w:cs="Times New Roman"/>
                <w:sz w:val="24"/>
                <w:szCs w:val="24"/>
                <w:lang w:val="fr-FR" w:eastAsia="es-ES"/>
              </w:rPr>
              <w:t> </w:t>
            </w:r>
          </w:p>
          <w:p w:rsidR="00847E73" w:rsidRPr="00847E73" w:rsidRDefault="00847E73" w:rsidP="00847E73">
            <w:pPr>
              <w:spacing w:before="100" w:beforeAutospacing="1" w:after="100" w:afterAutospacing="1" w:line="240" w:lineRule="auto"/>
              <w:jc w:val="center"/>
              <w:rPr>
                <w:rFonts w:ascii="Times New Roman" w:eastAsia="Times New Roman" w:hAnsi="Times New Roman" w:cs="Times New Roman"/>
                <w:sz w:val="24"/>
                <w:szCs w:val="24"/>
                <w:lang w:val="fr-FR" w:eastAsia="es-ES"/>
              </w:rPr>
            </w:pPr>
            <w:r w:rsidRPr="00847E73">
              <w:rPr>
                <w:rFonts w:ascii="Times New Roman" w:eastAsia="Times New Roman" w:hAnsi="Times New Roman" w:cs="Times New Roman"/>
                <w:sz w:val="24"/>
                <w:szCs w:val="24"/>
                <w:lang w:val="fr-FR" w:eastAsia="es-ES"/>
              </w:rPr>
              <w:t>6 à 8 mn</w:t>
            </w:r>
            <w:r w:rsidRPr="00847E73">
              <w:rPr>
                <w:rFonts w:ascii="Times New Roman" w:eastAsia="Times New Roman" w:hAnsi="Times New Roman" w:cs="Times New Roman"/>
                <w:sz w:val="24"/>
                <w:szCs w:val="24"/>
                <w:lang w:val="fr-FR" w:eastAsia="es-ES"/>
              </w:rPr>
              <w:br/>
              <w:t>préparation :</w:t>
            </w:r>
            <w:r w:rsidRPr="00847E73">
              <w:rPr>
                <w:rFonts w:ascii="Times New Roman" w:eastAsia="Times New Roman" w:hAnsi="Times New Roman" w:cs="Times New Roman"/>
                <w:sz w:val="24"/>
                <w:szCs w:val="24"/>
                <w:lang w:val="fr-FR" w:eastAsia="es-ES"/>
              </w:rPr>
              <w:br/>
              <w:t>10 mn</w:t>
            </w:r>
          </w:p>
        </w:tc>
        <w:tc>
          <w:tcPr>
            <w:tcW w:w="750" w:type="pct"/>
            <w:tcBorders>
              <w:top w:val="outset" w:sz="6" w:space="0" w:color="D9DAEE"/>
              <w:left w:val="outset" w:sz="6" w:space="0" w:color="D9DAEE"/>
              <w:bottom w:val="outset" w:sz="6" w:space="0" w:color="D9DAEE"/>
              <w:right w:val="outset" w:sz="6" w:space="0" w:color="D9DAEE"/>
            </w:tcBorders>
            <w:vAlign w:val="center"/>
            <w:hideMark/>
          </w:tcPr>
          <w:p w:rsidR="00847E73" w:rsidRPr="00847E73" w:rsidRDefault="00847E73" w:rsidP="00847E73">
            <w:pPr>
              <w:spacing w:before="100" w:beforeAutospacing="1" w:after="100" w:afterAutospacing="1" w:line="240" w:lineRule="auto"/>
              <w:jc w:val="center"/>
              <w:rPr>
                <w:rFonts w:ascii="Times New Roman" w:eastAsia="Times New Roman" w:hAnsi="Times New Roman" w:cs="Times New Roman"/>
                <w:sz w:val="24"/>
                <w:szCs w:val="24"/>
                <w:lang w:val="fr-FR" w:eastAsia="es-ES"/>
              </w:rPr>
            </w:pPr>
            <w:r w:rsidRPr="00847E73">
              <w:rPr>
                <w:rFonts w:ascii="Times New Roman" w:eastAsia="Times New Roman" w:hAnsi="Times New Roman" w:cs="Times New Roman"/>
                <w:sz w:val="24"/>
                <w:szCs w:val="24"/>
                <w:lang w:val="fr-FR" w:eastAsia="es-ES"/>
              </w:rPr>
              <w:t>/ 25</w:t>
            </w:r>
          </w:p>
        </w:tc>
      </w:tr>
    </w:tbl>
    <w:p w:rsidR="00847E73" w:rsidRPr="00847E73" w:rsidRDefault="00847E73" w:rsidP="00847E73">
      <w:pPr>
        <w:spacing w:after="0" w:line="240" w:lineRule="auto"/>
        <w:jc w:val="center"/>
        <w:rPr>
          <w:rFonts w:ascii="Times New Roman" w:eastAsia="Times New Roman" w:hAnsi="Times New Roman" w:cs="Times New Roman"/>
          <w:sz w:val="24"/>
          <w:szCs w:val="24"/>
          <w:lang w:val="fr-FR" w:eastAsia="es-ES"/>
        </w:rPr>
      </w:pPr>
      <w:r w:rsidRPr="00847E73">
        <w:rPr>
          <w:rFonts w:ascii="Times New Roman" w:eastAsia="Times New Roman" w:hAnsi="Times New Roman" w:cs="Times New Roman"/>
          <w:sz w:val="24"/>
          <w:szCs w:val="24"/>
          <w:lang w:val="fr-FR" w:eastAsia="es-ES"/>
        </w:rPr>
        <w:br/>
        <w:t>Durée totale des épreuves collectives : 1 heure 40</w:t>
      </w:r>
      <w:r w:rsidRPr="00847E73">
        <w:rPr>
          <w:rFonts w:ascii="Times New Roman" w:eastAsia="Times New Roman" w:hAnsi="Times New Roman" w:cs="Times New Roman"/>
          <w:sz w:val="24"/>
          <w:szCs w:val="24"/>
          <w:lang w:val="fr-FR" w:eastAsia="es-ES"/>
        </w:rPr>
        <w:br/>
        <w:t>* Note totale sur 100.</w:t>
      </w:r>
      <w:r w:rsidRPr="00847E73">
        <w:rPr>
          <w:rFonts w:ascii="Times New Roman" w:eastAsia="Times New Roman" w:hAnsi="Times New Roman" w:cs="Times New Roman"/>
          <w:sz w:val="24"/>
          <w:szCs w:val="24"/>
          <w:lang w:val="fr-FR" w:eastAsia="es-ES"/>
        </w:rPr>
        <w:br/>
        <w:t>* Seuil de réussite pour l'obtention du diplôme : 50/100</w:t>
      </w:r>
      <w:r w:rsidRPr="00847E73">
        <w:rPr>
          <w:rFonts w:ascii="Times New Roman" w:eastAsia="Times New Roman" w:hAnsi="Times New Roman" w:cs="Times New Roman"/>
          <w:sz w:val="24"/>
          <w:szCs w:val="24"/>
          <w:lang w:val="fr-FR" w:eastAsia="es-ES"/>
        </w:rPr>
        <w:br/>
        <w:t>* Note minimale requise par épreuve : 5/25</w:t>
      </w:r>
    </w:p>
    <w:p w:rsidR="00CB1042" w:rsidRPr="00847E73" w:rsidRDefault="00CB1042">
      <w:pPr>
        <w:rPr>
          <w:lang w:val="fr-FR"/>
        </w:rPr>
      </w:pPr>
    </w:p>
    <w:sectPr w:rsidR="00CB1042" w:rsidRPr="00847E7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7E73"/>
    <w:rsid w:val="00390F63"/>
    <w:rsid w:val="00847E73"/>
    <w:rsid w:val="00CB104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8E0AE"/>
  <w15:chartTrackingRefBased/>
  <w15:docId w15:val="{1F67AFAF-A899-4830-9343-23E684329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57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211</Words>
  <Characters>1162</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rg</dc:creator>
  <cp:keywords/>
  <dc:description/>
  <cp:lastModifiedBy>m rg</cp:lastModifiedBy>
  <cp:revision>2</cp:revision>
  <dcterms:created xsi:type="dcterms:W3CDTF">2016-06-19T12:27:00Z</dcterms:created>
  <dcterms:modified xsi:type="dcterms:W3CDTF">2016-06-19T12:28:00Z</dcterms:modified>
</cp:coreProperties>
</file>